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Supplementary Table 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Primer sequences for qRT-PCR.</w:t>
      </w:r>
    </w:p>
    <w:p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3119"/>
        <w:gridCol w:w="348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szCs w:val="21"/>
              </w:rPr>
              <w:t>G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ene</w:t>
            </w:r>
          </w:p>
        </w:tc>
        <w:tc>
          <w:tcPr>
            <w:tcW w:w="3119" w:type="dxa"/>
          </w:tcPr>
          <w:p>
            <w:pPr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Forward primers (5′-3′)</w:t>
            </w:r>
          </w:p>
        </w:tc>
        <w:tc>
          <w:tcPr>
            <w:tcW w:w="3481" w:type="dxa"/>
          </w:tcPr>
          <w:p>
            <w:pPr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Reverse primers (5′-3′)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rPr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CYB5D2</w:t>
            </w:r>
          </w:p>
        </w:tc>
        <w:tc>
          <w:tcPr>
            <w:tcW w:w="3119" w:type="dxa"/>
          </w:tcPr>
          <w:p>
            <w:pPr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GACCGGGGACTGTTCTGAAG</w:t>
            </w:r>
          </w:p>
        </w:tc>
        <w:tc>
          <w:tcPr>
            <w:tcW w:w="3481" w:type="dxa"/>
          </w:tcPr>
          <w:p>
            <w:pPr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TAGAACCGTCCTGTCACCCT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rPr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TGF-β</w:t>
            </w:r>
          </w:p>
        </w:tc>
        <w:tc>
          <w:tcPr>
            <w:tcW w:w="3119" w:type="dxa"/>
          </w:tcPr>
          <w:p>
            <w:pPr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ATACGCCTGAGTGGCTGTCT</w:t>
            </w:r>
          </w:p>
        </w:tc>
        <w:tc>
          <w:tcPr>
            <w:tcW w:w="3481" w:type="dxa"/>
          </w:tcPr>
          <w:p>
            <w:pPr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TCTCTGTGGAGCTGAAGCAA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rPr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E-cadherin</w:t>
            </w:r>
          </w:p>
        </w:tc>
        <w:tc>
          <w:tcPr>
            <w:tcW w:w="3119" w:type="dxa"/>
          </w:tcPr>
          <w:p>
            <w:pPr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CTGAGAACGAGGCTAACG</w:t>
            </w:r>
          </w:p>
        </w:tc>
        <w:tc>
          <w:tcPr>
            <w:tcW w:w="3481" w:type="dxa"/>
          </w:tcPr>
          <w:p>
            <w:pPr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GTCCACCATCATCATTCAATAT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rPr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N-cadherin</w:t>
            </w:r>
          </w:p>
        </w:tc>
        <w:tc>
          <w:tcPr>
            <w:tcW w:w="3119" w:type="dxa"/>
          </w:tcPr>
          <w:p>
            <w:pPr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CACTGCTCAGGACCCAGAT</w:t>
            </w:r>
          </w:p>
        </w:tc>
        <w:tc>
          <w:tcPr>
            <w:tcW w:w="3481" w:type="dxa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TAAGCCGAGTGATGGTCC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rPr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Snail</w:t>
            </w:r>
          </w:p>
        </w:tc>
        <w:tc>
          <w:tcPr>
            <w:tcW w:w="3119" w:type="dxa"/>
          </w:tcPr>
          <w:p>
            <w:pPr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GGCTCCTTCGTCCTTCTCCTCTAC</w:t>
            </w:r>
          </w:p>
        </w:tc>
        <w:tc>
          <w:tcPr>
            <w:tcW w:w="3481" w:type="dxa"/>
          </w:tcPr>
          <w:p>
            <w:pPr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CCAGGCTGAGGTATTCCTTGTTGC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rPr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Twist</w:t>
            </w:r>
          </w:p>
        </w:tc>
        <w:tc>
          <w:tcPr>
            <w:tcW w:w="3119" w:type="dxa"/>
          </w:tcPr>
          <w:p>
            <w:pPr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GTCCGCAGTCTTACGAGGAG</w:t>
            </w:r>
          </w:p>
        </w:tc>
        <w:tc>
          <w:tcPr>
            <w:tcW w:w="3481" w:type="dxa"/>
          </w:tcPr>
          <w:p>
            <w:pPr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GCTTGAGGGTCTGAATCTTGCT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rPr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GAPDH</w:t>
            </w:r>
          </w:p>
        </w:tc>
        <w:tc>
          <w:tcPr>
            <w:tcW w:w="3119" w:type="dxa"/>
          </w:tcPr>
          <w:p>
            <w:pPr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GAAGGTGAAGGTCGGAGTC</w:t>
            </w:r>
          </w:p>
        </w:tc>
        <w:tc>
          <w:tcPr>
            <w:tcW w:w="3481" w:type="dxa"/>
          </w:tcPr>
          <w:p>
            <w:pPr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GAAGATGGTGATGGGATTTC</w:t>
            </w:r>
          </w:p>
        </w:tc>
      </w:tr>
    </w:tbl>
    <w:p>
      <w:pPr>
        <w:rPr>
          <w:sz w:val="18"/>
          <w:szCs w:val="1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Q1MTY3NDY0MTA3MDNQ0lEKTi0uzszPAykwqgUAPAD7hCwAAAA="/>
    <w:docVar w:name="commondata" w:val="eyJoZGlkIjoiYzZkNzQ4ZWFiZmQ4NTRhOWRkZTk3YTMwMjlmMmZhYmUifQ=="/>
  </w:docVars>
  <w:rsids>
    <w:rsidRoot w:val="00762298"/>
    <w:rsid w:val="00004169"/>
    <w:rsid w:val="000500C1"/>
    <w:rsid w:val="002608EC"/>
    <w:rsid w:val="0027015B"/>
    <w:rsid w:val="00370A7F"/>
    <w:rsid w:val="003C2947"/>
    <w:rsid w:val="00412FA2"/>
    <w:rsid w:val="00516E1F"/>
    <w:rsid w:val="005A4B09"/>
    <w:rsid w:val="00707BA6"/>
    <w:rsid w:val="00762298"/>
    <w:rsid w:val="00805466"/>
    <w:rsid w:val="00A36A11"/>
    <w:rsid w:val="00B957DE"/>
    <w:rsid w:val="00C65024"/>
    <w:rsid w:val="00CD7CD7"/>
    <w:rsid w:val="00D23732"/>
    <w:rsid w:val="00D5080C"/>
    <w:rsid w:val="00D874B4"/>
    <w:rsid w:val="00E479E2"/>
    <w:rsid w:val="00F12959"/>
    <w:rsid w:val="0EAE5346"/>
    <w:rsid w:val="43CB6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424</Characters>
  <Lines>31</Lines>
  <Paragraphs>27</Paragraphs>
  <TotalTime>34</TotalTime>
  <ScaleCrop>false</ScaleCrop>
  <LinksUpToDate>false</LinksUpToDate>
  <CharactersWithSpaces>434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2023-05-26T03:01:00Z</dcterms:created>
  <dc:creator>LW</dc:creator>
  <cp:lastModifiedBy>Zephyrine</cp:lastModifiedBy>
  <dcterms:modified xsi:type="dcterms:W3CDTF">2024-06-17T01:54:03Z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1ba05e6bcd448cddd8a054544e089653fec07e87615a24e6606ca36b37a0d707</vt:lpwstr>
  </property>
  <property fmtid="{D5CDD505-2E9C-101B-9397-08002B2CF9AE}" pid="3" name="KSOProductBuildVer">
    <vt:lpwstr>2052-12.1.0.16929</vt:lpwstr>
  </property>
  <property fmtid="{D5CDD505-2E9C-101B-9397-08002B2CF9AE}" pid="4" name="ICV">
    <vt:lpwstr>7DE5224E887D4D53B15D2ECE2FD330CE_12</vt:lpwstr>
  </property>
</Properties>
</file>